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1C" w:rsidRDefault="00C33EC2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  <w:tab w:val="left" w:pos="10080"/>
        </w:tabs>
        <w:spacing w:line="240" w:lineRule="auto"/>
        <w:ind w:left="0" w:right="-828" w:hanging="2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TÉMATICKÝ </w:t>
      </w:r>
      <w:proofErr w:type="gramStart"/>
      <w:r>
        <w:rPr>
          <w:b/>
          <w:color w:val="000000"/>
        </w:rPr>
        <w:t>PLÁN                                                        vyučovací</w:t>
      </w:r>
      <w:proofErr w:type="gramEnd"/>
      <w:r>
        <w:rPr>
          <w:b/>
          <w:color w:val="000000"/>
        </w:rPr>
        <w:t xml:space="preserve"> předmět:  </w:t>
      </w:r>
      <w:proofErr w:type="gramStart"/>
      <w:r>
        <w:rPr>
          <w:b/>
          <w:color w:val="000000"/>
        </w:rPr>
        <w:t>VÝTVARNÁ  VÝCHOVA</w:t>
      </w:r>
      <w:proofErr w:type="gramEnd"/>
      <w:r>
        <w:rPr>
          <w:b/>
          <w:color w:val="000000"/>
        </w:rPr>
        <w:t xml:space="preserve">                                               5. ročník</w:t>
      </w:r>
    </w:p>
    <w:p w:rsidR="0068271C" w:rsidRDefault="00C33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Školní rok 2016/2017                                                       </w:t>
      </w:r>
    </w:p>
    <w:p w:rsidR="0068271C" w:rsidRDefault="00682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5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3600"/>
        <w:gridCol w:w="2700"/>
        <w:gridCol w:w="3060"/>
        <w:gridCol w:w="2890"/>
      </w:tblGrid>
      <w:tr w:rsidR="0068271C">
        <w:tc>
          <w:tcPr>
            <w:tcW w:w="3708" w:type="dxa"/>
            <w:tcBorders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cíl vyučovací hodiny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konkretizovaný  výstup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téma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(konkretizované učivo)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zařazená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průřezová témata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zaměření na rozvíjení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klíčových kompetencí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Metody, formy práce, pomůcky, exkurze, akce, časová dotace</w:t>
            </w: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ZÁŘÍ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Žák: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samostatně se připraví na hodinu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prezentované práci projevuje vlastní životní zkušenosti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vybere a  malbou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pomocí tempery  dokáže zachytit tvarově zajímavou rostlinu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rozlišuje barvy základní a podvojné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práci dokáže projevit barevný kontrast a harmonii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vlastními slovy dokáže p</w:t>
            </w:r>
            <w:r>
              <w:rPr>
                <w:color w:val="000000"/>
                <w:sz w:val="22"/>
                <w:szCs w:val="22"/>
              </w:rPr>
              <w:t>opsat funkci ilustrace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Výtvarné vyjádření vjemů a postojů ke skutečnosti na základě vlastního prožitku dítěte (kresba – pastelky).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Sledování základních přírodních zákonitostí na tvarově zajímavých rostlinách (malba – tempera).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Barvy základní a podvojné, barevný kontrast a harmonie (kombinovaná technika – vodové barvy a tuš).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Výtvarné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umění  a životní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Funkce ilustrace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OSV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Rozvoj schopností poznávání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Cvičení smyslového vnímání, pozornosti a soustředění.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Kompetence pracovní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 vedením učitele dodržuje bezpečnostní pravidla při práci, pracuje tak, aby chránil zdraví své i ostatních.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 učení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se s pomocí učite</w:t>
            </w:r>
            <w:r>
              <w:rPr>
                <w:color w:val="000000"/>
                <w:sz w:val="22"/>
                <w:szCs w:val="22"/>
              </w:rPr>
              <w:t>le učí pracovat různými technikami.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Techniky práce – malba, kresba, koláž, frotáž, modelování, odlévání, rytí, škrábání,…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Využití výtvarných potřeb – tužky, tempery, vodové, barvy, tuše, pastelky, fixy, voskovky, křídy, čtvrtky, </w:t>
            </w:r>
            <w:proofErr w:type="gramStart"/>
            <w:r>
              <w:rPr>
                <w:color w:val="000000"/>
                <w:sz w:val="22"/>
                <w:szCs w:val="22"/>
              </w:rPr>
              <w:t>balící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papíry, kartony, špejle, štětce, pera apod.; přírodních materiálů, recyklovatelných materiálů aj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ŘÍJEN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rozlišuje a hodnotí přírodní t</w:t>
            </w:r>
            <w:r>
              <w:rPr>
                <w:color w:val="000000"/>
                <w:sz w:val="22"/>
                <w:szCs w:val="22"/>
              </w:rPr>
              <w:t>vary, barvy a struktury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tvoří koláž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kombinovanou technikou vyjádří hlavní motiv oblíbené knihy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uplatňuje vlastnosti barev při malbě temperou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 porovnává a rozlišuje ilustrace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47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- porovnává různé interpretace vizuálně obrazného vyjádření a přistupuje k nim jako ke zdroji inspirace 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Pozorování přírodních útvarů, rozlišování a hodnocení tvarů, barvy, struktury (koláž – tuš a barevný papír).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Výtvarné </w:t>
            </w:r>
            <w:r>
              <w:rPr>
                <w:color w:val="000000"/>
                <w:sz w:val="22"/>
                <w:szCs w:val="22"/>
              </w:rPr>
              <w:t>vyjádření skutečnosti na základě četby (kombinovaná technika – vodové barvy a tuš).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Vlastnosti barev a jejich výrazové možnosti, výtvarné využití vzniklých náhodností a představ (temperové </w:t>
            </w:r>
            <w:r>
              <w:rPr>
                <w:color w:val="000000"/>
                <w:sz w:val="22"/>
                <w:szCs w:val="22"/>
              </w:rPr>
              <w:lastRenderedPageBreak/>
              <w:t>barvy).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Výtvarné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umění  a živo</w:t>
            </w:r>
            <w:r>
              <w:rPr>
                <w:b/>
                <w:color w:val="000000"/>
                <w:sz w:val="22"/>
                <w:szCs w:val="22"/>
              </w:rPr>
              <w:t>tní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Aktivní práce s ilustrací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J.Lada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J.Čapek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Z.Smetana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A.Born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porovnávání výrazových prostředků jednotlivých ilustrátorů).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MEDV</w:t>
            </w:r>
          </w:p>
          <w:p w:rsidR="0068271C" w:rsidRDefault="00C33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Práce v realizačním týmu</w:t>
            </w:r>
          </w:p>
          <w:p w:rsidR="0068271C" w:rsidRDefault="00C33E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097"/>
              </w:tabs>
              <w:spacing w:before="6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Komunikace a spolupráce v týmu.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dodržuje termín splnění úkolu.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LISTOPAD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pomocí tužky výtvarně vyjádří příběh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pomocí koláže vyjádří pohyb předmětů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správně zobrazuje tvary věcí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kreslí a </w:t>
            </w:r>
            <w:proofErr w:type="gramStart"/>
            <w:r>
              <w:rPr>
                <w:color w:val="000000"/>
                <w:sz w:val="22"/>
                <w:szCs w:val="22"/>
              </w:rPr>
              <w:t>maluje různí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druhy linií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 vycházkách rozlišuje barevnost přírody, umí popsat vz</w:t>
            </w:r>
            <w:r>
              <w:rPr>
                <w:color w:val="000000"/>
                <w:sz w:val="22"/>
                <w:szCs w:val="22"/>
              </w:rPr>
              <w:t>tahy živé a neživé přírody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Výtvarné vyprávění (tužka).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Poznávání a zobrazování tvarů a funkcí věcí jako záměrných lidských výtvarů, grafický záznam pohybu (koláž).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 s linií, druhy linií a jejich výrazové možnosti.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Výtvarné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umění  a životní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Rozvíjení smyslu pro krásu přírody a vztahu k životnímu prostředí (vycházky).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Kreativita - cvičení pro rozvoj základních rysů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kreativity</w:t>
            </w:r>
            <w:r>
              <w:rPr>
                <w:color w:val="000000"/>
                <w:sz w:val="22"/>
                <w:szCs w:val="22"/>
              </w:rPr>
              <w:t xml:space="preserve"> (pružnosti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nápadů, original</w:t>
            </w:r>
            <w:r>
              <w:rPr>
                <w:color w:val="000000"/>
                <w:sz w:val="22"/>
                <w:szCs w:val="22"/>
              </w:rPr>
              <w:t>ity,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schopnosti vidět věci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jinak, citlivosti,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schopnosti "dotahovat"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nápady do reality).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se s pomocí učitele učí pracovat různými technikami.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se raduje z úspěchů celé skupiny.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PROSINEC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samostatně navrhne a tvoří reliéfní kompozici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modeluje z modelovací hmoty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odlévá tvary ze sádry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pastelkami vyjádří skutečnost na základě četby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 všímá si a dokáže popsat různé druhy výtvarného umění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 nalézá a do komunikace v sociálních vztaz</w:t>
            </w:r>
            <w:r>
              <w:rPr>
                <w:color w:val="000000"/>
                <w:sz w:val="20"/>
                <w:szCs w:val="20"/>
              </w:rPr>
              <w:t>ích zapojuje obsah vizuálně obrazných vyjádření, která samostatně vytvořil, vybral či upravil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Rozvíjení smyslu pro výtvarný rytmus.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Rozvíjení smyslu pro prostor, získávání a uplatňování poznatků o reliéfní kompozici (modelování, odlití v sádře).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Výtvarné vyjádření skutečnosti na základě četby (ilustrace pastelkami).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umění a životní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Sezn</w:t>
            </w:r>
            <w:r>
              <w:rPr>
                <w:color w:val="000000"/>
                <w:sz w:val="22"/>
                <w:szCs w:val="22"/>
              </w:rPr>
              <w:t xml:space="preserve">amování s různými druhy                  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výtvarného umění.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OSV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Rozvoj schopností poznávání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Cvičení smyslového vnímání, pozornosti a soustředění.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 dobu práce žák udržuje pracovní pořádek, postará se o úklid.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různými způsoby vyjádří své názory, pocity a myšlenky.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LEDEN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vybere si užitkový předmět zajímavý funkcí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výtvarně vyjádří materiál užitkového předmětu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křídou kreslí činnost člověka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správně zobrazí postavu do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 tvorbě uplatňuje kontrast barev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 hodnotí a sebehodnotí práce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 pro vyjádření nových i neobvyklých pocitů a prožitků svobodně volí a kombinuje prostředky (včetně prostředků a postupů současného výtvarného umění)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Pozorování tvarů různých užitkových předmětů z hlediska jejich funkce a materiálů.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Výtvarné vyjádření vjemů a postojů ke skutečnosti na základě vlastního prožitku dítěte (kombinovaná technika).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Pozorování činnosti lidí, vztah postavy a prostředí (kresba – křída).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Kontrast barev.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Komunikace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Cvičení pozorování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aktivního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naslouchání;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dovednosti pro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sdělování verbální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neverbální.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</w:t>
            </w:r>
            <w:r>
              <w:rPr>
                <w:b/>
                <w:color w:val="000000"/>
                <w:sz w:val="22"/>
                <w:szCs w:val="22"/>
              </w:rPr>
              <w:t>ersonální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vyslechne, co mu druzí nebo učitel o jeho práci říkají.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si naplánuje s pomocí učitele dílčí činnosti nutné ke splnění úkolu.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ÚNOR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tuší zobrazuje příběh, vyprávění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 ryje a vytlačuje do plastických materiálů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osobitost svého vnímání uplatňuje v přístupu k realitě, k tvorbě a interpretaci vizuálně obrazného vyjádření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zvládá kompozici plochy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 vycházkách, fotografiích a obrázcích se aktivně seznamuje s architekturou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Výtvarné</w:t>
            </w:r>
            <w:r>
              <w:rPr>
                <w:color w:val="000000"/>
                <w:sz w:val="22"/>
                <w:szCs w:val="22"/>
              </w:rPr>
              <w:t xml:space="preserve"> vyprávění (tuš).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Vlastnosti plastických materiálů (rytí, vytlačování).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Kompozice plochy s použitím libovolných prvků.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Výtvarné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umění  a životní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Seznamování s architekturou.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Seberegulace a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sebeorganizace</w:t>
            </w:r>
            <w:proofErr w:type="spellEnd"/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Organizace vlastního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času, plánování.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se nevysmívá ostatním za jejich způsob tvorby.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si naplánuje s pomocí učitele dílčí činnosti nutné ke splnění úkolu.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BŘEZEN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modeluje podle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konstruuje krabičku apod.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temperou maluje různé linie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vystihuje proporce zobrazovaných předmětů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vnímá a uplatní ve své práci útvary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 přírody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 vyjadřuje se kladně k vlastní tvorbě a ke tvorbě druhých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 při vlastních tvůrčích činnostech pojmenováv</w:t>
            </w:r>
            <w:r>
              <w:rPr>
                <w:color w:val="000000"/>
                <w:sz w:val="20"/>
                <w:szCs w:val="20"/>
              </w:rPr>
              <w:t>á prvky vizuálně obrazného vyjádření; porovnává je na základě vztahů (</w:t>
            </w:r>
            <w:proofErr w:type="spellStart"/>
            <w:r>
              <w:rPr>
                <w:color w:val="000000"/>
                <w:sz w:val="20"/>
                <w:szCs w:val="20"/>
              </w:rPr>
              <w:t>světlostní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poměry, barevné kontrasty, proporční vztahy a jiné)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Rozvíjení citu pro prostor (modelování a konstruování podle skutečnosti – krabičky, k</w:t>
            </w:r>
            <w:r>
              <w:rPr>
                <w:color w:val="000000"/>
                <w:sz w:val="22"/>
                <w:szCs w:val="22"/>
              </w:rPr>
              <w:t>noflíky apod.).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 s linií (tempera).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Pozorování přírodních útvarů, poznávání krásy neživé přírody a její výtvarné vyjádření (vodové barvy).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Sledování a srovnávání tvarů předmětů stejného charakteru a funkce, vystižení proporcí (libovolná technika).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OSV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Rozvoj schopností poznávání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Cvičení smyslového vnímání, pozornosti a soustředění.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 učení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se s pomocí učitele učí pracovat různými technikami.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color w:val="000000"/>
                <w:sz w:val="22"/>
                <w:szCs w:val="22"/>
              </w:rPr>
              <w:t>Žák rozpozná kvalitní práci a dobře splněný úkol.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DUBEN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ve výtvarném zpracování užívá představivosti a fantazie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zhotovuje předměty ze špejlí, dřívek apod.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zpracovává přírodní materiál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kombinuje přírodniny a vlastní namíchané barvy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provádí dekorativní práce – kombinuje vosk a barvy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Výtvarné vyjádření vjemů a postojů ke skutečnosti na základě vlastního prožitku dítěte.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</w:t>
            </w:r>
            <w:r>
              <w:rPr>
                <w:color w:val="000000"/>
                <w:sz w:val="22"/>
                <w:szCs w:val="22"/>
              </w:rPr>
              <w:t>tvarné vyjádření prostoru (špejle, dřívka apod.)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Vyhledávání a výtvarné dotváření přírodnin.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Rozvíjení smyslu pro výtvarný rytmus (barva a vosk).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Seberegulace 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sebeorganizace</w:t>
            </w:r>
            <w:proofErr w:type="spellEnd"/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Organizace vlastního času, plánování.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Kreativita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Cvičení pro rozvoj základních rysů kreativity (pružnosti nápadů, originality, schopnosti vidět věci jinak, citlivosti, schopnosti "dotahovat" nápady do reality)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si naplánuje s pomocí učitele dílčí činnosti nutné ke splnění úkolu.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 dobu práce žák udržuje pracovní pořádek, postará se o úklid.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různými způsoby vyjádří své názory, pocity a myšlenky.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FF3333"/>
              </w:rPr>
              <w:t xml:space="preserve">. </w:t>
            </w: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KVĚTEN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Žák: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sám vybere a tužkou kreslí tvarově zajímavou rostlinu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uplatňuje možnosti linie v plastickém materiálu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výtvarně řeší plochu barevným kontrastem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kreslí nebo maluje vlastní oblíbenou hračku a hračku rodičů podle popisu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Sledování základních přírodních zákonitostí na tvarově zajímavých rostlinách (tužka).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 s linií (vedení linie v plastickém materiálu).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Rytmické řešení ploch s využitím různých prvků ve světlých a tmavých barvách).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Výtvarné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umění  a životní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prostředí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Hračka v životě dítěte, hračky současné a minulé.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Komunikace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Řeč předmětů a prostředí vytvářeného člověkem.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si nap</w:t>
            </w:r>
            <w:r>
              <w:rPr>
                <w:color w:val="000000"/>
                <w:sz w:val="22"/>
                <w:szCs w:val="22"/>
              </w:rPr>
              <w:t>lánuje s pomocí učitele dílčí činnosti nutné ke splnění úkolu.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se nevysmívá ostatním za jejich způsob tvorby.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  <w:tr w:rsidR="0068271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ČERVEN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 výtvarném vyjadřování užívá fantazii a představivost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výtvarně zpracovává příběh bez konce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tvoří frotáž, koláž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modeluje podle zadání 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modeluje podle vlastní fantazie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kladně hodnotí a sebehodnotí práce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Výtvarné vyjádření skutečnosti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Rozvíjení dětské představivosti a fantazie ve výtvarném vyjádření, pozorování přírody a činnosti lidí.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</w:t>
            </w:r>
            <w:r>
              <w:rPr>
                <w:color w:val="000000"/>
                <w:sz w:val="22"/>
                <w:szCs w:val="22"/>
              </w:rPr>
              <w:t>návání a zobrazování tvarů a funkcí věcí jako záměrných lidských výtvorů.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Užité práce dekorativní a prostorové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Modelování prostoru podle </w:t>
            </w:r>
            <w:proofErr w:type="gramStart"/>
            <w:r>
              <w:rPr>
                <w:color w:val="000000"/>
                <w:sz w:val="22"/>
                <w:szCs w:val="22"/>
              </w:rPr>
              <w:t>skutečnosti  i fantazie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Hodnoty, postoje, praktická etika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Analýzy vlastních i cizích postojů a hodnot a jejich projevů v chování lidí.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 pracuje podle osvědčeného postupu a úsporně.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68271C" w:rsidRDefault="00C3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 vlastní činnost si žák vybere z nabídky materiály a nástroje, které od</w:t>
            </w:r>
            <w:r>
              <w:rPr>
                <w:color w:val="000000"/>
                <w:sz w:val="22"/>
                <w:szCs w:val="22"/>
              </w:rPr>
              <w:t>povídají pracovnímu úkolu.</w:t>
            </w:r>
          </w:p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1C" w:rsidRDefault="00682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</w:p>
        </w:tc>
      </w:tr>
    </w:tbl>
    <w:p w:rsidR="0068271C" w:rsidRDefault="00682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8271C">
      <w:pgSz w:w="16838" w:h="11906" w:orient="landscape"/>
      <w:pgMar w:top="1418" w:right="1418" w:bottom="1418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16C"/>
    <w:multiLevelType w:val="multilevel"/>
    <w:tmpl w:val="89227BF2"/>
    <w:lvl w:ilvl="0">
      <w:start w:val="1"/>
      <w:numFmt w:val="decimal"/>
      <w:pStyle w:val="VetvtextuRVPZVCharPed3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1C"/>
    <w:rsid w:val="0068271C"/>
    <w:rsid w:val="00C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AC92A-4013-4834-9BDC-AFEAD8A0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VetvtextuRVPZVCharPed3b">
    <w:name w:val="Výčet v textu_RVPZV Char + Před:  3 b."/>
    <w:basedOn w:val="Normln"/>
    <w:pPr>
      <w:widowControl/>
      <w:numPr>
        <w:numId w:val="1"/>
      </w:numPr>
      <w:tabs>
        <w:tab w:val="left" w:pos="567"/>
      </w:tabs>
      <w:autoSpaceDE w:val="0"/>
      <w:spacing w:before="60"/>
      <w:ind w:left="0" w:right="113" w:firstLine="0"/>
      <w:jc w:val="both"/>
    </w:pPr>
    <w:rPr>
      <w:sz w:val="22"/>
      <w:szCs w:val="22"/>
    </w:rPr>
  </w:style>
  <w:style w:type="paragraph" w:customStyle="1" w:styleId="NormVP">
    <w:name w:val="Norm ŠVP"/>
    <w:basedOn w:val="Normln"/>
    <w:pPr>
      <w:widowControl/>
      <w:suppressAutoHyphens/>
    </w:pPr>
    <w:rPr>
      <w:sz w:val="20"/>
    </w:rPr>
  </w:style>
  <w:style w:type="paragraph" w:customStyle="1" w:styleId="Styl">
    <w:name w:val="Sty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XEDdRf8ImW/lS6TOPmaVX5u5rw==">AMUW2mWEeUJXErZWLm3NSO3UtL+odtj6z2EC7qc9q+9Fq/zDIQRcxggGSs6oUeWQUexODtAgAdy3RFBuqkSuV9ngrtTzCcRukf7FMoS/PvHO4USwhcKCUpM=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Malá Sborovna</cp:lastModifiedBy>
  <cp:revision>2</cp:revision>
  <dcterms:created xsi:type="dcterms:W3CDTF">2021-08-30T09:06:00Z</dcterms:created>
  <dcterms:modified xsi:type="dcterms:W3CDTF">2021-08-30T09:06:00Z</dcterms:modified>
</cp:coreProperties>
</file>